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B33" w:rsidRPr="003948CE" w:rsidRDefault="00A14B33" w:rsidP="00A14B33">
      <w:pPr>
        <w:pStyle w:val="1"/>
        <w:rPr>
          <w:lang w:val="lv-LV"/>
        </w:rPr>
      </w:pPr>
    </w:p>
    <w:p w:rsidR="003948CE" w:rsidRPr="005562BE" w:rsidRDefault="003948CE" w:rsidP="003948CE">
      <w:pPr>
        <w:pStyle w:val="1"/>
        <w:jc w:val="right"/>
        <w:rPr>
          <w:b w:val="0"/>
          <w:sz w:val="20"/>
          <w:szCs w:val="20"/>
          <w:lang w:val="en-GB"/>
        </w:rPr>
      </w:pPr>
      <w:r w:rsidRPr="005562BE">
        <w:rPr>
          <w:b w:val="0"/>
          <w:sz w:val="20"/>
          <w:szCs w:val="20"/>
          <w:lang w:val="en-GB"/>
        </w:rPr>
        <w:t xml:space="preserve">Customer name: </w:t>
      </w:r>
      <w:r>
        <w:rPr>
          <w:b w:val="0"/>
          <w:sz w:val="20"/>
          <w:szCs w:val="20"/>
          <w:lang w:val="en-GB"/>
        </w:rPr>
        <w:t>JSC</w:t>
      </w:r>
      <w:r w:rsidRPr="005562BE">
        <w:rPr>
          <w:b w:val="0"/>
          <w:sz w:val="20"/>
          <w:szCs w:val="20"/>
          <w:lang w:val="en-GB"/>
        </w:rPr>
        <w:t xml:space="preserve"> «</w:t>
      </w:r>
      <w:r>
        <w:rPr>
          <w:b w:val="0"/>
          <w:sz w:val="20"/>
          <w:szCs w:val="20"/>
          <w:lang w:val="en-GB"/>
        </w:rPr>
        <w:t>Riga Electric Machine Building Works</w:t>
      </w:r>
      <w:r w:rsidRPr="005562BE">
        <w:rPr>
          <w:b w:val="0"/>
          <w:sz w:val="20"/>
          <w:szCs w:val="20"/>
          <w:lang w:val="en-GB"/>
        </w:rPr>
        <w:t>»</w:t>
      </w:r>
    </w:p>
    <w:p w:rsidR="003948CE" w:rsidRPr="000822DC" w:rsidRDefault="003948CE" w:rsidP="003948CE">
      <w:pPr>
        <w:jc w:val="right"/>
        <w:rPr>
          <w:sz w:val="20"/>
          <w:szCs w:val="20"/>
          <w:lang w:val="en-GB"/>
        </w:rPr>
      </w:pPr>
      <w:r w:rsidRPr="000822DC">
        <w:rPr>
          <w:sz w:val="20"/>
          <w:szCs w:val="20"/>
          <w:lang w:val="en-GB"/>
        </w:rPr>
        <w:t>(</w:t>
      </w:r>
      <w:r>
        <w:rPr>
          <w:sz w:val="20"/>
          <w:szCs w:val="20"/>
          <w:lang w:val="en-US"/>
        </w:rPr>
        <w:t>AS</w:t>
      </w:r>
      <w:r w:rsidRPr="000822DC">
        <w:rPr>
          <w:sz w:val="20"/>
          <w:szCs w:val="20"/>
          <w:lang w:val="en-GB"/>
        </w:rPr>
        <w:t xml:space="preserve"> </w:t>
      </w:r>
      <w:r w:rsidRPr="000822DC">
        <w:rPr>
          <w:b/>
          <w:sz w:val="20"/>
          <w:szCs w:val="20"/>
          <w:lang w:val="en-GB"/>
        </w:rPr>
        <w:t>«</w:t>
      </w:r>
      <w:r w:rsidRPr="009364E7">
        <w:rPr>
          <w:sz w:val="20"/>
          <w:szCs w:val="20"/>
          <w:lang w:val="en-US"/>
        </w:rPr>
        <w:t>R</w:t>
      </w:r>
      <w:r w:rsidRPr="000822DC">
        <w:rPr>
          <w:sz w:val="20"/>
          <w:szCs w:val="20"/>
          <w:lang w:val="en-GB"/>
        </w:rPr>
        <w:t>ī</w:t>
      </w:r>
      <w:r>
        <w:rPr>
          <w:sz w:val="20"/>
          <w:szCs w:val="20"/>
          <w:lang w:val="en-US"/>
        </w:rPr>
        <w:t>gas</w:t>
      </w:r>
      <w:r w:rsidRPr="000822DC"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US"/>
        </w:rPr>
        <w:t>elektroma</w:t>
      </w:r>
      <w:r w:rsidRPr="000822DC">
        <w:rPr>
          <w:sz w:val="20"/>
          <w:szCs w:val="20"/>
          <w:lang w:val="en-GB"/>
        </w:rPr>
        <w:t>šī</w:t>
      </w:r>
      <w:r>
        <w:rPr>
          <w:sz w:val="20"/>
          <w:szCs w:val="20"/>
          <w:lang w:val="en-US"/>
        </w:rPr>
        <w:t>nb</w:t>
      </w:r>
      <w:proofErr w:type="spellEnd"/>
      <w:r w:rsidRPr="000822DC">
        <w:rPr>
          <w:sz w:val="20"/>
          <w:szCs w:val="20"/>
          <w:lang w:val="en-GB"/>
        </w:rPr>
        <w:t>ū</w:t>
      </w:r>
      <w:proofErr w:type="spellStart"/>
      <w:r>
        <w:rPr>
          <w:sz w:val="20"/>
          <w:szCs w:val="20"/>
          <w:lang w:val="en-US"/>
        </w:rPr>
        <w:t>ves</w:t>
      </w:r>
      <w:proofErr w:type="spellEnd"/>
      <w:r w:rsidRPr="000822DC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US"/>
        </w:rPr>
        <w:t>r</w:t>
      </w:r>
      <w:r w:rsidRPr="000822DC">
        <w:rPr>
          <w:sz w:val="20"/>
          <w:szCs w:val="20"/>
          <w:lang w:val="en-GB"/>
        </w:rPr>
        <w:t>ū</w:t>
      </w:r>
      <w:proofErr w:type="spellStart"/>
      <w:r>
        <w:rPr>
          <w:sz w:val="20"/>
          <w:szCs w:val="20"/>
          <w:lang w:val="en-US"/>
        </w:rPr>
        <w:t>pn</w:t>
      </w:r>
      <w:proofErr w:type="spellEnd"/>
      <w:r w:rsidRPr="000822DC">
        <w:rPr>
          <w:sz w:val="20"/>
          <w:szCs w:val="20"/>
          <w:lang w:val="en-GB"/>
        </w:rPr>
        <w:t>ī</w:t>
      </w:r>
      <w:r>
        <w:rPr>
          <w:sz w:val="20"/>
          <w:szCs w:val="20"/>
          <w:lang w:val="en-US"/>
        </w:rPr>
        <w:t>ca</w:t>
      </w:r>
      <w:r w:rsidRPr="000822DC">
        <w:rPr>
          <w:b/>
          <w:sz w:val="20"/>
          <w:szCs w:val="20"/>
          <w:lang w:val="en-GB"/>
        </w:rPr>
        <w:t>»</w:t>
      </w:r>
      <w:r w:rsidRPr="000822DC">
        <w:rPr>
          <w:sz w:val="20"/>
          <w:szCs w:val="20"/>
          <w:lang w:val="en-GB"/>
        </w:rPr>
        <w:t>)</w:t>
      </w:r>
    </w:p>
    <w:p w:rsidR="003948CE" w:rsidRPr="005562BE" w:rsidRDefault="003948CE" w:rsidP="003948CE">
      <w:pPr>
        <w:jc w:val="right"/>
        <w:rPr>
          <w:sz w:val="20"/>
          <w:szCs w:val="20"/>
          <w:lang w:val="en-GB"/>
        </w:rPr>
      </w:pPr>
      <w:r w:rsidRPr="005562BE">
        <w:rPr>
          <w:sz w:val="20"/>
          <w:szCs w:val="20"/>
          <w:lang w:val="en-GB"/>
        </w:rPr>
        <w:t xml:space="preserve">Legal address: </w:t>
      </w:r>
      <w:proofErr w:type="spellStart"/>
      <w:r>
        <w:rPr>
          <w:sz w:val="20"/>
          <w:szCs w:val="20"/>
          <w:lang w:val="en-GB"/>
        </w:rPr>
        <w:t>Ganibu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Dambis</w:t>
      </w:r>
      <w:proofErr w:type="spellEnd"/>
      <w:r>
        <w:rPr>
          <w:sz w:val="20"/>
          <w:szCs w:val="20"/>
          <w:lang w:val="en-GB"/>
        </w:rPr>
        <w:t xml:space="preserve"> 53</w:t>
      </w:r>
      <w:r w:rsidRPr="005562BE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Riga</w:t>
      </w:r>
      <w:r w:rsidRPr="005562BE">
        <w:rPr>
          <w:sz w:val="20"/>
          <w:szCs w:val="20"/>
          <w:lang w:val="en-GB"/>
        </w:rPr>
        <w:t xml:space="preserve">, </w:t>
      </w:r>
      <w:r>
        <w:rPr>
          <w:sz w:val="20"/>
          <w:szCs w:val="20"/>
          <w:lang w:val="en-GB"/>
        </w:rPr>
        <w:t>Latvia</w:t>
      </w:r>
      <w:r w:rsidRPr="005562BE">
        <w:rPr>
          <w:sz w:val="20"/>
          <w:szCs w:val="20"/>
          <w:lang w:val="en-GB"/>
        </w:rPr>
        <w:t xml:space="preserve">, </w:t>
      </w:r>
      <w:r w:rsidRPr="009364E7">
        <w:rPr>
          <w:sz w:val="20"/>
          <w:szCs w:val="20"/>
          <w:lang w:val="en-US"/>
        </w:rPr>
        <w:t>LV</w:t>
      </w:r>
      <w:r w:rsidRPr="005562BE">
        <w:rPr>
          <w:sz w:val="20"/>
          <w:szCs w:val="20"/>
          <w:lang w:val="en-GB"/>
        </w:rPr>
        <w:t>-1005</w:t>
      </w:r>
    </w:p>
    <w:p w:rsidR="003948CE" w:rsidRPr="005562BE" w:rsidRDefault="003948CE" w:rsidP="003948CE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Contact</w:t>
      </w:r>
      <w:r w:rsidRPr="005562BE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person</w:t>
      </w:r>
      <w:r w:rsidRPr="005562BE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Vladimir Malgin</w:t>
      </w:r>
      <w:r w:rsidRPr="005562BE">
        <w:rPr>
          <w:sz w:val="20"/>
          <w:szCs w:val="20"/>
          <w:lang w:val="en-GB"/>
        </w:rPr>
        <w:t>, Chief Technologist</w:t>
      </w:r>
    </w:p>
    <w:p w:rsidR="003948CE" w:rsidRPr="00D13F1A" w:rsidRDefault="003948CE" w:rsidP="003948CE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Telephone for contacts</w:t>
      </w:r>
      <w:r w:rsidRPr="00D13F1A">
        <w:rPr>
          <w:sz w:val="20"/>
          <w:szCs w:val="20"/>
          <w:lang w:val="en-GB"/>
        </w:rPr>
        <w:t>: + 371 27000891</w:t>
      </w:r>
    </w:p>
    <w:p w:rsidR="003948CE" w:rsidRPr="00D13F1A" w:rsidRDefault="003948CE" w:rsidP="003948CE">
      <w:pPr>
        <w:jc w:val="righ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E-mail</w:t>
      </w:r>
      <w:r w:rsidRPr="00D13F1A">
        <w:rPr>
          <w:sz w:val="20"/>
          <w:szCs w:val="20"/>
          <w:lang w:val="en-GB"/>
        </w:rPr>
        <w:t xml:space="preserve">: </w:t>
      </w:r>
      <w:r w:rsidR="00A11E26">
        <w:fldChar w:fldCharType="begin"/>
      </w:r>
      <w:r w:rsidR="00A11E26" w:rsidRPr="007C2251">
        <w:rPr>
          <w:lang w:val="en-US"/>
        </w:rPr>
        <w:instrText>HYPERLINK "mailto:vladimir.malgin@rer.lv"</w:instrText>
      </w:r>
      <w:r w:rsidR="00A11E26">
        <w:fldChar w:fldCharType="separate"/>
      </w:r>
      <w:r w:rsidRPr="00057058">
        <w:rPr>
          <w:rStyle w:val="a3"/>
          <w:sz w:val="20"/>
          <w:szCs w:val="20"/>
          <w:lang w:val="lv-LV"/>
        </w:rPr>
        <w:t>vladimir.malgin@rer.lv</w:t>
      </w:r>
      <w:r w:rsidR="00A11E26">
        <w:fldChar w:fldCharType="end"/>
      </w:r>
      <w:r w:rsidRPr="00057058">
        <w:rPr>
          <w:sz w:val="20"/>
          <w:szCs w:val="20"/>
          <w:lang w:val="lv-LV"/>
        </w:rPr>
        <w:t xml:space="preserve">, </w:t>
      </w:r>
      <w:r w:rsidR="00A11E26">
        <w:fldChar w:fldCharType="begin"/>
      </w:r>
      <w:r w:rsidR="00A11E26" w:rsidRPr="007C2251">
        <w:rPr>
          <w:lang w:val="en-US"/>
        </w:rPr>
        <w:instrText>HYPERLINK "file:///\\\\192.168.252.230\\data\\</w:instrText>
      </w:r>
      <w:r w:rsidR="00A11E26">
        <w:instrText>ОБЩАЯ</w:instrText>
      </w:r>
      <w:r w:rsidR="00A11E26" w:rsidRPr="007C2251">
        <w:rPr>
          <w:lang w:val="en-US"/>
        </w:rPr>
        <w:instrText>%20</w:instrText>
      </w:r>
      <w:r w:rsidR="00A11E26">
        <w:instrText>ПАПКА</w:instrText>
      </w:r>
      <w:r w:rsidR="00A11E26" w:rsidRPr="007C2251">
        <w:rPr>
          <w:lang w:val="en-US"/>
        </w:rPr>
        <w:instrText>%20</w:instrText>
      </w:r>
      <w:r w:rsidR="00A11E26">
        <w:instrText>ДЛЯ</w:instrText>
      </w:r>
      <w:r w:rsidR="00A11E26" w:rsidRPr="007C2251">
        <w:rPr>
          <w:lang w:val="en-US"/>
        </w:rPr>
        <w:instrText>%20</w:instrText>
      </w:r>
      <w:r w:rsidR="00A11E26">
        <w:instrText>ОБМЕНА</w:instrText>
      </w:r>
      <w:r w:rsidR="00A11E26" w:rsidRPr="007C2251">
        <w:rPr>
          <w:lang w:val="en-US"/>
        </w:rPr>
        <w:instrText>%20</w:instrText>
      </w:r>
      <w:r w:rsidR="00A11E26">
        <w:instrText>ДОКУМЕНТАЦИЕЙ</w:instrText>
      </w:r>
      <w:r w:rsidR="00A11E26" w:rsidRPr="007C2251">
        <w:rPr>
          <w:lang w:val="en-US"/>
        </w:rPr>
        <w:instrText>\\</w:instrText>
      </w:r>
      <w:r w:rsidR="00A11E26">
        <w:instrText>ОГТ</w:instrText>
      </w:r>
      <w:r w:rsidR="00A11E26" w:rsidRPr="007C2251">
        <w:rPr>
          <w:lang w:val="en-US"/>
        </w:rPr>
        <w:instrText>2\\</w:instrText>
      </w:r>
      <w:r w:rsidR="00A11E26">
        <w:instrText>Проект</w:instrText>
      </w:r>
      <w:r w:rsidR="00A11E26" w:rsidRPr="007C2251">
        <w:rPr>
          <w:lang w:val="en-US"/>
        </w:rPr>
        <w:instrText>%2025</w:instrText>
      </w:r>
      <w:r w:rsidR="00A11E26">
        <w:instrText>кВ</w:instrText>
      </w:r>
      <w:r w:rsidR="00A11E26" w:rsidRPr="007C2251">
        <w:rPr>
          <w:lang w:val="en-US"/>
        </w:rPr>
        <w:instrText>\\</w:instrText>
      </w:r>
      <w:r w:rsidR="00A11E26">
        <w:instrText>Техзадания</w:instrText>
      </w:r>
      <w:r w:rsidR="00A11E26" w:rsidRPr="007C2251">
        <w:rPr>
          <w:lang w:val="en-US"/>
        </w:rPr>
        <w:instrText>\\dt@rer.lv"</w:instrText>
      </w:r>
      <w:r w:rsidR="00A11E26">
        <w:fldChar w:fldCharType="separate"/>
      </w:r>
      <w:r w:rsidRPr="00057058">
        <w:rPr>
          <w:rStyle w:val="a3"/>
          <w:sz w:val="20"/>
          <w:szCs w:val="20"/>
          <w:lang w:val="lv-LV"/>
        </w:rPr>
        <w:t>dt@rer.lv</w:t>
      </w:r>
      <w:r w:rsidR="00A11E26">
        <w:fldChar w:fldCharType="end"/>
      </w:r>
    </w:p>
    <w:p w:rsidR="00A14B33" w:rsidRPr="003948CE" w:rsidRDefault="00A14B33" w:rsidP="00A14B33">
      <w:pPr>
        <w:rPr>
          <w:lang w:val="en-GB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A14B33" w:rsidRPr="009D6241" w:rsidRDefault="00A14B33" w:rsidP="00A14B33">
      <w:pPr>
        <w:pStyle w:val="1"/>
        <w:rPr>
          <w:lang w:val="en-US"/>
        </w:rPr>
      </w:pPr>
    </w:p>
    <w:p w:rsidR="009D6241" w:rsidRPr="003948CE" w:rsidRDefault="003948CE" w:rsidP="009D6241">
      <w:pPr>
        <w:pStyle w:val="1"/>
        <w:jc w:val="center"/>
        <w:rPr>
          <w:sz w:val="28"/>
          <w:szCs w:val="28"/>
          <w:lang w:val="lv-LV"/>
        </w:rPr>
      </w:pPr>
      <w:r w:rsidRPr="00D13F1A">
        <w:rPr>
          <w:sz w:val="28"/>
          <w:lang w:val="en-GB"/>
        </w:rPr>
        <w:t xml:space="preserve">Technical </w:t>
      </w:r>
      <w:r>
        <w:rPr>
          <w:sz w:val="28"/>
          <w:lang w:val="en-GB"/>
        </w:rPr>
        <w:t>requirements</w:t>
      </w:r>
      <w:r w:rsidRPr="00D13F1A">
        <w:rPr>
          <w:sz w:val="28"/>
          <w:lang w:val="en-GB"/>
        </w:rPr>
        <w:t xml:space="preserve"> for the supply of </w:t>
      </w:r>
      <w:r w:rsidR="00E52D64">
        <w:rPr>
          <w:sz w:val="28"/>
          <w:szCs w:val="28"/>
          <w:lang w:val="en-US"/>
        </w:rPr>
        <w:t>lathe</w:t>
      </w:r>
      <w:r w:rsidR="00FF4554">
        <w:rPr>
          <w:sz w:val="28"/>
          <w:szCs w:val="28"/>
          <w:lang w:val="en-US"/>
        </w:rPr>
        <w:t xml:space="preserve"> No.</w:t>
      </w:r>
      <w:r w:rsidR="007C2251">
        <w:rPr>
          <w:sz w:val="28"/>
          <w:szCs w:val="28"/>
          <w:lang w:val="en-US"/>
        </w:rPr>
        <w:t>1</w:t>
      </w:r>
    </w:p>
    <w:p w:rsidR="00A14B33" w:rsidRPr="00C548E2" w:rsidRDefault="00A14B33" w:rsidP="00C548E2">
      <w:pPr>
        <w:pStyle w:val="1"/>
        <w:jc w:val="center"/>
        <w:rPr>
          <w:sz w:val="28"/>
          <w:lang w:val="lv-LV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pStyle w:val="1"/>
        <w:jc w:val="center"/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A14B33" w:rsidRPr="009D6241" w:rsidRDefault="00A14B33" w:rsidP="00A14B33">
      <w:pPr>
        <w:rPr>
          <w:lang w:val="en-US"/>
        </w:rPr>
      </w:pPr>
    </w:p>
    <w:p w:rsidR="0018232A" w:rsidRDefault="0018232A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A14B33" w:rsidRPr="009D6241" w:rsidRDefault="00A14B33" w:rsidP="00A14B33">
      <w:pPr>
        <w:rPr>
          <w:lang w:val="en-US"/>
        </w:rPr>
      </w:pPr>
    </w:p>
    <w:p w:rsidR="00153448" w:rsidRDefault="006D3479" w:rsidP="00153448">
      <w:pPr>
        <w:pStyle w:val="1"/>
        <w:spacing w:after="240"/>
        <w:jc w:val="center"/>
        <w:rPr>
          <w:lang w:val="lv-LV"/>
        </w:rPr>
      </w:pPr>
      <w:r>
        <w:rPr>
          <w:lang w:val="lv-LV"/>
        </w:rPr>
        <w:t>Requirements</w:t>
      </w:r>
    </w:p>
    <w:tbl>
      <w:tblPr>
        <w:tblpPr w:leftFromText="180" w:rightFromText="180" w:vertAnchor="text" w:horzAnchor="margin" w:tblpXSpec="center" w:tblpY="65"/>
        <w:tblW w:w="46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1"/>
        <w:gridCol w:w="3199"/>
        <w:gridCol w:w="6563"/>
      </w:tblGrid>
      <w:tr w:rsidR="006D3479" w:rsidRPr="008C4A35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</w:pPr>
            <w:r w:rsidRPr="0085130C">
              <w:t xml:space="preserve">№ </w:t>
            </w:r>
          </w:p>
        </w:tc>
        <w:tc>
          <w:tcPr>
            <w:tcW w:w="1551" w:type="pct"/>
            <w:vAlign w:val="center"/>
          </w:tcPr>
          <w:p w:rsidR="006D3479" w:rsidRPr="0085130C" w:rsidRDefault="006D3479" w:rsidP="006D3479">
            <w:pPr>
              <w:pStyle w:val="1"/>
              <w:jc w:val="center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3182" w:type="pct"/>
            <w:vAlign w:val="center"/>
          </w:tcPr>
          <w:p w:rsidR="006D3479" w:rsidRPr="0085130C" w:rsidRDefault="006D3479" w:rsidP="006D3479">
            <w:pPr>
              <w:pStyle w:val="1"/>
              <w:jc w:val="center"/>
              <w:rPr>
                <w:lang w:val="en-US"/>
              </w:rPr>
            </w:pPr>
            <w:r w:rsidRPr="0085130C">
              <w:rPr>
                <w:lang w:val="en-US"/>
              </w:rPr>
              <w:t>Requirement</w:t>
            </w:r>
          </w:p>
        </w:tc>
      </w:tr>
      <w:tr w:rsidR="006D3479" w:rsidRPr="0001317A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5130C">
              <w:rPr>
                <w:b w:val="0"/>
                <w:sz w:val="22"/>
                <w:szCs w:val="22"/>
                <w:lang w:val="en-US"/>
              </w:rPr>
              <w:t>1.</w:t>
            </w:r>
          </w:p>
        </w:tc>
        <w:tc>
          <w:tcPr>
            <w:tcW w:w="1551" w:type="pct"/>
            <w:vAlign w:val="center"/>
          </w:tcPr>
          <w:p w:rsidR="006D3479" w:rsidRPr="0085130C" w:rsidRDefault="006D3479" w:rsidP="00DE357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Condition</w:t>
            </w:r>
          </w:p>
        </w:tc>
        <w:tc>
          <w:tcPr>
            <w:tcW w:w="3182" w:type="pct"/>
            <w:vAlign w:val="center"/>
          </w:tcPr>
          <w:p w:rsidR="006D3479" w:rsidRPr="0085130C" w:rsidRDefault="006D3479" w:rsidP="006D347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New</w:t>
            </w:r>
          </w:p>
        </w:tc>
      </w:tr>
      <w:tr w:rsidR="006D3479" w:rsidRPr="0001317A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5130C">
              <w:rPr>
                <w:b w:val="0"/>
                <w:sz w:val="22"/>
                <w:szCs w:val="22"/>
                <w:lang w:val="en-US"/>
              </w:rPr>
              <w:t>2.</w:t>
            </w:r>
          </w:p>
        </w:tc>
        <w:tc>
          <w:tcPr>
            <w:tcW w:w="1551" w:type="pct"/>
            <w:vAlign w:val="center"/>
          </w:tcPr>
          <w:p w:rsidR="006D3479" w:rsidRPr="00531F10" w:rsidRDefault="005815F9" w:rsidP="00DE3573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Max turning diameter over bed</w:t>
            </w:r>
          </w:p>
        </w:tc>
        <w:tc>
          <w:tcPr>
            <w:tcW w:w="3182" w:type="pct"/>
            <w:vAlign w:val="center"/>
          </w:tcPr>
          <w:p w:rsidR="006D3479" w:rsidRPr="0085130C" w:rsidRDefault="00606C67" w:rsidP="006D3479">
            <w:pPr>
              <w:pStyle w:val="a5"/>
              <w:ind w:left="0"/>
              <w:rPr>
                <w:sz w:val="22"/>
                <w:szCs w:val="22"/>
                <w:lang w:val="lv-LV"/>
              </w:rPr>
            </w:pPr>
            <w:r w:rsidRPr="002A58EE">
              <w:rPr>
                <w:sz w:val="22"/>
                <w:szCs w:val="22"/>
                <w:lang w:val="en-US"/>
              </w:rPr>
              <w:t>Not less than</w:t>
            </w:r>
            <w:r>
              <w:rPr>
                <w:sz w:val="22"/>
                <w:szCs w:val="22"/>
                <w:lang w:val="en-US"/>
              </w:rPr>
              <w:t xml:space="preserve"> 400 mm</w:t>
            </w:r>
          </w:p>
        </w:tc>
      </w:tr>
      <w:tr w:rsidR="006D3479" w:rsidRPr="001A70B9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5130C">
              <w:rPr>
                <w:b w:val="0"/>
                <w:sz w:val="22"/>
                <w:szCs w:val="22"/>
                <w:lang w:val="en-US"/>
              </w:rPr>
              <w:t>3.</w:t>
            </w:r>
          </w:p>
        </w:tc>
        <w:tc>
          <w:tcPr>
            <w:tcW w:w="1551" w:type="pct"/>
            <w:vAlign w:val="center"/>
          </w:tcPr>
          <w:p w:rsidR="006D3479" w:rsidRPr="00531F10" w:rsidRDefault="005815F9" w:rsidP="005815F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Max turning diameter over cross slide</w:t>
            </w:r>
          </w:p>
        </w:tc>
        <w:tc>
          <w:tcPr>
            <w:tcW w:w="3182" w:type="pct"/>
            <w:vAlign w:val="center"/>
          </w:tcPr>
          <w:p w:rsidR="006D3479" w:rsidRPr="0085130C" w:rsidRDefault="00606C67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606C67">
              <w:rPr>
                <w:b w:val="0"/>
                <w:sz w:val="22"/>
                <w:szCs w:val="22"/>
                <w:lang w:val="en-US"/>
              </w:rPr>
              <w:t>Not less than</w:t>
            </w:r>
            <w:r w:rsidR="008623BD">
              <w:rPr>
                <w:b w:val="0"/>
                <w:sz w:val="22"/>
                <w:szCs w:val="22"/>
                <w:lang w:val="en-US"/>
              </w:rPr>
              <w:t xml:space="preserve"> 220 mm</w:t>
            </w:r>
          </w:p>
        </w:tc>
      </w:tr>
      <w:tr w:rsidR="006D3479" w:rsidRPr="009804A0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5130C">
              <w:rPr>
                <w:b w:val="0"/>
                <w:sz w:val="22"/>
                <w:szCs w:val="22"/>
                <w:lang w:val="en-US"/>
              </w:rPr>
              <w:t>4.</w:t>
            </w:r>
          </w:p>
        </w:tc>
        <w:tc>
          <w:tcPr>
            <w:tcW w:w="1551" w:type="pct"/>
            <w:vAlign w:val="center"/>
          </w:tcPr>
          <w:p w:rsidR="006D3479" w:rsidRPr="0085130C" w:rsidRDefault="005815F9" w:rsidP="005815F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Max turning length</w:t>
            </w:r>
          </w:p>
        </w:tc>
        <w:tc>
          <w:tcPr>
            <w:tcW w:w="3182" w:type="pct"/>
            <w:vAlign w:val="center"/>
          </w:tcPr>
          <w:p w:rsidR="006D3479" w:rsidRPr="0085130C" w:rsidRDefault="008623BD" w:rsidP="006D3479">
            <w:pPr>
              <w:rPr>
                <w:sz w:val="22"/>
                <w:szCs w:val="22"/>
                <w:lang w:val="en-US"/>
              </w:rPr>
            </w:pPr>
            <w:r w:rsidRPr="002A58EE">
              <w:rPr>
                <w:sz w:val="22"/>
                <w:szCs w:val="22"/>
                <w:lang w:val="en-US"/>
              </w:rPr>
              <w:t>Not less than</w:t>
            </w:r>
            <w:r>
              <w:rPr>
                <w:sz w:val="22"/>
                <w:szCs w:val="22"/>
                <w:lang w:val="en-US"/>
              </w:rPr>
              <w:t xml:space="preserve"> 1500 mm</w:t>
            </w:r>
          </w:p>
        </w:tc>
      </w:tr>
      <w:tr w:rsidR="006D3479" w:rsidRPr="0058349D" w:rsidTr="006D3479">
        <w:tc>
          <w:tcPr>
            <w:tcW w:w="267" w:type="pct"/>
            <w:vAlign w:val="center"/>
          </w:tcPr>
          <w:p w:rsidR="006D3479" w:rsidRPr="0085130C" w:rsidRDefault="006D3479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5130C">
              <w:rPr>
                <w:b w:val="0"/>
                <w:bCs w:val="0"/>
                <w:sz w:val="22"/>
                <w:szCs w:val="22"/>
                <w:lang w:val="en-US"/>
              </w:rPr>
              <w:t>5.</w:t>
            </w:r>
            <w:r w:rsidRPr="0085130C">
              <w:rPr>
                <w:b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51" w:type="pct"/>
            <w:vAlign w:val="center"/>
          </w:tcPr>
          <w:p w:rsidR="006D3479" w:rsidRPr="009804A0" w:rsidRDefault="005815F9" w:rsidP="005815F9">
            <w:pPr>
              <w:pStyle w:val="1"/>
              <w:rPr>
                <w:b w:val="0"/>
                <w:sz w:val="22"/>
                <w:szCs w:val="22"/>
                <w:lang w:val="lv-LV"/>
              </w:rPr>
            </w:pPr>
            <w:r>
              <w:rPr>
                <w:b w:val="0"/>
                <w:sz w:val="22"/>
                <w:szCs w:val="22"/>
                <w:lang w:val="lv-LV"/>
              </w:rPr>
              <w:t>Workpiece weight in a chuck</w:t>
            </w:r>
          </w:p>
        </w:tc>
        <w:tc>
          <w:tcPr>
            <w:tcW w:w="3182" w:type="pct"/>
            <w:vAlign w:val="center"/>
          </w:tcPr>
          <w:p w:rsidR="006D3479" w:rsidRPr="0085130C" w:rsidRDefault="008623BD" w:rsidP="006D347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 w:rsidRPr="008623BD">
              <w:rPr>
                <w:b w:val="0"/>
                <w:sz w:val="22"/>
                <w:szCs w:val="22"/>
                <w:lang w:val="en-US"/>
              </w:rPr>
              <w:t>Not less than</w:t>
            </w:r>
            <w:r>
              <w:rPr>
                <w:b w:val="0"/>
                <w:sz w:val="22"/>
                <w:szCs w:val="22"/>
                <w:lang w:val="en-US"/>
              </w:rPr>
              <w:t xml:space="preserve"> 200 kg</w:t>
            </w:r>
          </w:p>
        </w:tc>
      </w:tr>
      <w:tr w:rsidR="006D3479" w:rsidRPr="002A58EE" w:rsidTr="006D3479">
        <w:tc>
          <w:tcPr>
            <w:tcW w:w="267" w:type="pct"/>
            <w:vAlign w:val="center"/>
          </w:tcPr>
          <w:p w:rsidR="006D3479" w:rsidRPr="0085130C" w:rsidRDefault="005815F9" w:rsidP="006D3479">
            <w:pPr>
              <w:pStyle w:val="1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6.</w:t>
            </w:r>
          </w:p>
        </w:tc>
        <w:tc>
          <w:tcPr>
            <w:tcW w:w="1551" w:type="pct"/>
            <w:vAlign w:val="center"/>
          </w:tcPr>
          <w:p w:rsidR="006D3479" w:rsidRPr="0085130C" w:rsidRDefault="005815F9" w:rsidP="005815F9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Power supply</w:t>
            </w:r>
          </w:p>
        </w:tc>
        <w:tc>
          <w:tcPr>
            <w:tcW w:w="3182" w:type="pct"/>
            <w:vAlign w:val="center"/>
          </w:tcPr>
          <w:p w:rsidR="006D3479" w:rsidRPr="002A58EE" w:rsidRDefault="008623BD" w:rsidP="006D347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AC 3x400V, 50 Hz frequency</w:t>
            </w:r>
          </w:p>
        </w:tc>
      </w:tr>
      <w:tr w:rsidR="006D3479" w:rsidRPr="0001317A" w:rsidTr="006D3479">
        <w:tc>
          <w:tcPr>
            <w:tcW w:w="267" w:type="pct"/>
            <w:vAlign w:val="center"/>
          </w:tcPr>
          <w:p w:rsidR="006D3479" w:rsidRPr="0085130C" w:rsidRDefault="005815F9" w:rsidP="006D347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 w:rsidR="006D3479" w:rsidRPr="0085130C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1" w:type="pct"/>
            <w:vAlign w:val="center"/>
          </w:tcPr>
          <w:p w:rsidR="006D3479" w:rsidRPr="00561488" w:rsidRDefault="006D3479" w:rsidP="00DE3573">
            <w:pPr>
              <w:pStyle w:val="1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Additional requirements</w:t>
            </w:r>
          </w:p>
        </w:tc>
        <w:tc>
          <w:tcPr>
            <w:tcW w:w="3182" w:type="pct"/>
            <w:vAlign w:val="center"/>
          </w:tcPr>
          <w:p w:rsidR="006D3479" w:rsidRPr="008D056A" w:rsidRDefault="008623BD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lv-LV"/>
              </w:rPr>
            </w:pPr>
            <w:r w:rsidRPr="008D056A">
              <w:rPr>
                <w:sz w:val="22"/>
                <w:szCs w:val="22"/>
                <w:lang w:val="en-US"/>
              </w:rPr>
              <w:t>A machine must provide parts production with grade not less than IT6 in accordance with ISO 286</w:t>
            </w:r>
            <w:r w:rsidRPr="008D056A">
              <w:rPr>
                <w:sz w:val="22"/>
                <w:szCs w:val="22"/>
                <w:lang w:val="lv-LV"/>
              </w:rPr>
              <w:t>;</w:t>
            </w:r>
          </w:p>
          <w:p w:rsidR="008623BD" w:rsidRPr="008D056A" w:rsidRDefault="008623BD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lv-LV"/>
              </w:rPr>
              <w:t>Auto lubrication system</w:t>
            </w:r>
            <w:r w:rsidRPr="008D056A">
              <w:rPr>
                <w:sz w:val="22"/>
                <w:szCs w:val="22"/>
                <w:lang w:val="en-US"/>
              </w:rPr>
              <w:t>;</w:t>
            </w:r>
          </w:p>
          <w:p w:rsidR="008623BD" w:rsidRPr="008D056A" w:rsidRDefault="00D45E1E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>3 axis optical scales and a digital readout;</w:t>
            </w:r>
          </w:p>
          <w:p w:rsidR="00D45E1E" w:rsidRPr="008D056A" w:rsidRDefault="008D056A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</w:t>
            </w:r>
            <w:r w:rsidR="00D45E1E" w:rsidRPr="008D056A">
              <w:rPr>
                <w:sz w:val="22"/>
                <w:szCs w:val="22"/>
                <w:lang w:val="en-US"/>
              </w:rPr>
              <w:t>ap;</w:t>
            </w:r>
          </w:p>
          <w:p w:rsidR="00D45E1E" w:rsidRPr="008D056A" w:rsidRDefault="00D45E1E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 xml:space="preserve">3-jaw </w:t>
            </w:r>
            <w:proofErr w:type="spellStart"/>
            <w:r w:rsidRPr="008D056A">
              <w:rPr>
                <w:sz w:val="22"/>
                <w:szCs w:val="22"/>
                <w:lang w:val="en-US"/>
              </w:rPr>
              <w:t>selfcentering</w:t>
            </w:r>
            <w:proofErr w:type="spellEnd"/>
            <w:r w:rsidRPr="008D056A">
              <w:rPr>
                <w:sz w:val="22"/>
                <w:szCs w:val="22"/>
                <w:lang w:val="en-US"/>
              </w:rPr>
              <w:t xml:space="preserve"> chuck – 1 pc;</w:t>
            </w:r>
          </w:p>
          <w:p w:rsidR="00D45E1E" w:rsidRPr="008D056A" w:rsidRDefault="00D45E1E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>4-jaw chuck – 1 pc;</w:t>
            </w:r>
          </w:p>
          <w:p w:rsidR="00D45E1E" w:rsidRPr="008D056A" w:rsidRDefault="00D45E1E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 xml:space="preserve">Additional sets of jaws for 3-jaw chuck, </w:t>
            </w:r>
            <w:r w:rsidR="00DB4ED3" w:rsidRPr="008D056A">
              <w:rPr>
                <w:lang w:val="en-US"/>
              </w:rPr>
              <w:t xml:space="preserve"> </w:t>
            </w:r>
            <w:r w:rsidR="00DB4ED3" w:rsidRPr="008D056A">
              <w:rPr>
                <w:sz w:val="22"/>
                <w:szCs w:val="22"/>
                <w:lang w:val="en-US"/>
              </w:rPr>
              <w:t>straight and reversible, 1 set of each type</w:t>
            </w:r>
            <w:r w:rsidR="00396ECF" w:rsidRPr="008D056A">
              <w:rPr>
                <w:sz w:val="22"/>
                <w:szCs w:val="22"/>
                <w:lang w:val="en-US"/>
              </w:rPr>
              <w:t>;</w:t>
            </w:r>
          </w:p>
          <w:p w:rsidR="00396ECF" w:rsidRPr="008D056A" w:rsidRDefault="00396ECF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>Additional sets of jaws for 4-jaw chuck – 1 set;</w:t>
            </w:r>
          </w:p>
          <w:p w:rsidR="00396ECF" w:rsidRPr="008D056A" w:rsidRDefault="00396ECF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lv-LV"/>
              </w:rPr>
            </w:pPr>
            <w:r w:rsidRPr="008D056A">
              <w:rPr>
                <w:sz w:val="22"/>
                <w:szCs w:val="22"/>
                <w:lang w:val="en-US"/>
              </w:rPr>
              <w:t>Steady rest – 1 pc</w:t>
            </w:r>
            <w:r w:rsidRPr="008D056A">
              <w:rPr>
                <w:sz w:val="22"/>
                <w:szCs w:val="22"/>
                <w:lang w:val="lv-LV"/>
              </w:rPr>
              <w:t>;</w:t>
            </w:r>
          </w:p>
          <w:p w:rsidR="00396ECF" w:rsidRPr="008D056A" w:rsidRDefault="00396ECF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lv-LV"/>
              </w:rPr>
              <w:t xml:space="preserve">Travelling rest </w:t>
            </w:r>
            <w:r w:rsidRPr="008D056A">
              <w:rPr>
                <w:sz w:val="22"/>
                <w:szCs w:val="22"/>
                <w:lang w:val="en-US"/>
              </w:rPr>
              <w:t>– 1 pc;</w:t>
            </w:r>
          </w:p>
          <w:p w:rsidR="00396ECF" w:rsidRPr="008D056A" w:rsidRDefault="00396ECF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lv-LV"/>
              </w:rPr>
              <w:t xml:space="preserve">Thrust center </w:t>
            </w:r>
            <w:r w:rsidRPr="008D056A">
              <w:rPr>
                <w:sz w:val="22"/>
                <w:szCs w:val="22"/>
                <w:lang w:val="en-US"/>
              </w:rPr>
              <w:t>– 1 pc;</w:t>
            </w:r>
          </w:p>
          <w:p w:rsidR="00180653" w:rsidRPr="008D056A" w:rsidRDefault="00180653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lv-LV"/>
              </w:rPr>
            </w:pPr>
            <w:r w:rsidRPr="008D056A">
              <w:rPr>
                <w:sz w:val="22"/>
                <w:szCs w:val="22"/>
                <w:lang w:val="lv-LV"/>
              </w:rPr>
              <w:t>Revolving center – 1 pc</w:t>
            </w:r>
            <w:r w:rsidR="00E12ECF" w:rsidRPr="008D056A">
              <w:rPr>
                <w:sz w:val="22"/>
                <w:szCs w:val="22"/>
                <w:lang w:val="lv-LV"/>
              </w:rPr>
              <w:t>;</w:t>
            </w:r>
          </w:p>
          <w:p w:rsidR="00E12ECF" w:rsidRPr="008D056A" w:rsidRDefault="008D056A" w:rsidP="008D056A">
            <w:pPr>
              <w:pStyle w:val="a5"/>
              <w:numPr>
                <w:ilvl w:val="0"/>
                <w:numId w:val="15"/>
              </w:numPr>
              <w:ind w:left="361"/>
              <w:rPr>
                <w:sz w:val="22"/>
                <w:szCs w:val="22"/>
                <w:lang w:val="lv-LV"/>
              </w:rPr>
            </w:pPr>
            <w:r w:rsidRPr="008D056A">
              <w:rPr>
                <w:sz w:val="22"/>
                <w:szCs w:val="22"/>
                <w:lang w:val="lv-LV"/>
              </w:rPr>
              <w:t>End stop.</w:t>
            </w:r>
          </w:p>
        </w:tc>
      </w:tr>
      <w:tr w:rsidR="006D3479" w:rsidRPr="007C2251" w:rsidTr="006D3479">
        <w:tc>
          <w:tcPr>
            <w:tcW w:w="267" w:type="pct"/>
            <w:vAlign w:val="center"/>
          </w:tcPr>
          <w:p w:rsidR="006D3479" w:rsidRPr="0085130C" w:rsidRDefault="00DE3573" w:rsidP="006D347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8.</w:t>
            </w:r>
          </w:p>
        </w:tc>
        <w:tc>
          <w:tcPr>
            <w:tcW w:w="1551" w:type="pct"/>
            <w:vAlign w:val="center"/>
          </w:tcPr>
          <w:p w:rsidR="006D3479" w:rsidRPr="00561488" w:rsidRDefault="00741A2D" w:rsidP="00741A2D">
            <w:pPr>
              <w:pStyle w:val="1"/>
              <w:rPr>
                <w:b w:val="0"/>
                <w:sz w:val="22"/>
                <w:szCs w:val="22"/>
                <w:lang w:val="lv-LV"/>
              </w:rPr>
            </w:pPr>
            <w:proofErr w:type="spellStart"/>
            <w:r w:rsidRPr="00B40866">
              <w:rPr>
                <w:b w:val="0"/>
                <w:sz w:val="22"/>
                <w:szCs w:val="22"/>
              </w:rPr>
              <w:t>Delivery</w:t>
            </w:r>
            <w:proofErr w:type="spellEnd"/>
            <w:r w:rsidRPr="00B40866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40866">
              <w:rPr>
                <w:b w:val="0"/>
                <w:sz w:val="22"/>
                <w:szCs w:val="22"/>
              </w:rPr>
              <w:t>training</w:t>
            </w:r>
            <w:proofErr w:type="spellEnd"/>
            <w:r w:rsidRPr="00B40866">
              <w:rPr>
                <w:b w:val="0"/>
                <w:sz w:val="22"/>
                <w:szCs w:val="22"/>
              </w:rPr>
              <w:t xml:space="preserve">, </w:t>
            </w:r>
            <w:proofErr w:type="spellStart"/>
            <w:r w:rsidRPr="00B40866">
              <w:rPr>
                <w:b w:val="0"/>
                <w:sz w:val="22"/>
                <w:szCs w:val="22"/>
              </w:rPr>
              <w:t>launching</w:t>
            </w:r>
            <w:proofErr w:type="spellEnd"/>
          </w:p>
        </w:tc>
        <w:tc>
          <w:tcPr>
            <w:tcW w:w="3182" w:type="pct"/>
            <w:vAlign w:val="center"/>
          </w:tcPr>
          <w:p w:rsidR="008D056A" w:rsidRPr="008D056A" w:rsidRDefault="008D056A" w:rsidP="008D056A">
            <w:pPr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 xml:space="preserve">Equipment delivery (DAP, </w:t>
            </w:r>
            <w:proofErr w:type="spellStart"/>
            <w:r w:rsidRPr="008D056A">
              <w:rPr>
                <w:sz w:val="22"/>
                <w:szCs w:val="22"/>
                <w:lang w:val="en-US"/>
              </w:rPr>
              <w:t>Incoterms</w:t>
            </w:r>
            <w:proofErr w:type="spellEnd"/>
            <w:r w:rsidRPr="008D056A">
              <w:rPr>
                <w:sz w:val="22"/>
                <w:szCs w:val="22"/>
                <w:lang w:val="en-US"/>
              </w:rPr>
              <w:t xml:space="preserve"> 2010), personnel</w:t>
            </w:r>
          </w:p>
          <w:p w:rsidR="008D056A" w:rsidRPr="008D056A" w:rsidRDefault="008D056A" w:rsidP="008D056A">
            <w:pPr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>training, installation and commissioning of the equipment, and consumables (cables, wires and</w:t>
            </w:r>
          </w:p>
          <w:p w:rsidR="008D056A" w:rsidRPr="008D056A" w:rsidRDefault="008D056A" w:rsidP="008D056A">
            <w:pPr>
              <w:rPr>
                <w:sz w:val="22"/>
                <w:szCs w:val="22"/>
                <w:lang w:val="en-US"/>
              </w:rPr>
            </w:pPr>
            <w:r w:rsidRPr="008D056A">
              <w:rPr>
                <w:sz w:val="22"/>
                <w:szCs w:val="22"/>
                <w:lang w:val="en-US"/>
              </w:rPr>
              <w:t>other materials, equipment,</w:t>
            </w:r>
          </w:p>
          <w:p w:rsidR="006D3479" w:rsidRPr="0085130C" w:rsidRDefault="008D056A" w:rsidP="008D056A">
            <w:pPr>
              <w:rPr>
                <w:sz w:val="22"/>
                <w:szCs w:val="22"/>
                <w:lang w:val="en-US"/>
              </w:rPr>
            </w:pPr>
            <w:proofErr w:type="gramStart"/>
            <w:r w:rsidRPr="008D056A">
              <w:rPr>
                <w:sz w:val="22"/>
                <w:szCs w:val="22"/>
                <w:lang w:val="en-US"/>
              </w:rPr>
              <w:t>products</w:t>
            </w:r>
            <w:proofErr w:type="gramEnd"/>
            <w:r w:rsidRPr="008D056A">
              <w:rPr>
                <w:sz w:val="22"/>
                <w:szCs w:val="22"/>
                <w:lang w:val="en-US"/>
              </w:rPr>
              <w:t>) that will require equipment installation and start-up must be included in the basic price.</w:t>
            </w:r>
          </w:p>
        </w:tc>
      </w:tr>
      <w:tr w:rsidR="006D3479" w:rsidRPr="007C2251" w:rsidTr="006D3479">
        <w:tc>
          <w:tcPr>
            <w:tcW w:w="267" w:type="pct"/>
            <w:vAlign w:val="center"/>
          </w:tcPr>
          <w:p w:rsidR="006D3479" w:rsidRPr="0085130C" w:rsidRDefault="00DE3573" w:rsidP="006D347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9.</w:t>
            </w:r>
          </w:p>
        </w:tc>
        <w:tc>
          <w:tcPr>
            <w:tcW w:w="1551" w:type="pct"/>
            <w:vAlign w:val="center"/>
          </w:tcPr>
          <w:p w:rsidR="006D3479" w:rsidRPr="0085130C" w:rsidRDefault="00741A2D" w:rsidP="00741A2D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Documentation</w:t>
            </w:r>
          </w:p>
        </w:tc>
        <w:tc>
          <w:tcPr>
            <w:tcW w:w="3182" w:type="pct"/>
            <w:vAlign w:val="center"/>
          </w:tcPr>
          <w:p w:rsidR="008D056A" w:rsidRPr="008D056A" w:rsidRDefault="008D056A" w:rsidP="008D056A">
            <w:pPr>
              <w:rPr>
                <w:bCs/>
                <w:sz w:val="22"/>
                <w:szCs w:val="22"/>
                <w:lang w:val="en-US"/>
              </w:rPr>
            </w:pPr>
            <w:r w:rsidRPr="008D056A">
              <w:rPr>
                <w:bCs/>
                <w:sz w:val="22"/>
                <w:szCs w:val="22"/>
                <w:lang w:val="en-US"/>
              </w:rPr>
              <w:t>In the package of equipment documentation must be included operation and maintenance manuals, repair troubleshooting manuals with list of parts and components to be replaced and a list of operation codes, electrical, kinematic and other diagrams.</w:t>
            </w:r>
          </w:p>
          <w:p w:rsidR="006D3479" w:rsidRPr="0085130C" w:rsidRDefault="008D056A" w:rsidP="008D056A">
            <w:pPr>
              <w:rPr>
                <w:sz w:val="22"/>
                <w:szCs w:val="22"/>
                <w:lang w:val="en-US"/>
              </w:rPr>
            </w:pPr>
            <w:r w:rsidRPr="008D056A">
              <w:rPr>
                <w:bCs/>
                <w:sz w:val="22"/>
                <w:szCs w:val="22"/>
                <w:lang w:val="en-US"/>
              </w:rPr>
              <w:t xml:space="preserve">Language of technical documentation </w:t>
            </w:r>
            <w:r>
              <w:rPr>
                <w:bCs/>
                <w:sz w:val="22"/>
                <w:szCs w:val="22"/>
                <w:lang w:val="en-US"/>
              </w:rPr>
              <w:t>–</w:t>
            </w:r>
            <w:r w:rsidRPr="008D056A">
              <w:rPr>
                <w:bCs/>
                <w:sz w:val="22"/>
                <w:szCs w:val="22"/>
                <w:lang w:val="en-US"/>
              </w:rPr>
              <w:t xml:space="preserve"> Russ</w:t>
            </w:r>
            <w:r>
              <w:rPr>
                <w:bCs/>
                <w:sz w:val="22"/>
                <w:szCs w:val="22"/>
                <w:lang w:val="en-US"/>
              </w:rPr>
              <w:t>ian and</w:t>
            </w:r>
            <w:r w:rsidRPr="008D056A">
              <w:rPr>
                <w:bCs/>
                <w:sz w:val="22"/>
                <w:szCs w:val="22"/>
                <w:lang w:val="en-US"/>
              </w:rPr>
              <w:t xml:space="preserve"> Latvian.</w:t>
            </w:r>
          </w:p>
        </w:tc>
      </w:tr>
      <w:tr w:rsidR="006D3479" w:rsidRPr="007C2251" w:rsidTr="006D3479">
        <w:tc>
          <w:tcPr>
            <w:tcW w:w="267" w:type="pct"/>
            <w:vAlign w:val="center"/>
          </w:tcPr>
          <w:p w:rsidR="006D3479" w:rsidRDefault="00DE3573" w:rsidP="006D3479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10.</w:t>
            </w:r>
          </w:p>
        </w:tc>
        <w:tc>
          <w:tcPr>
            <w:tcW w:w="1551" w:type="pct"/>
            <w:vAlign w:val="center"/>
          </w:tcPr>
          <w:p w:rsidR="006D3479" w:rsidRDefault="00741A2D" w:rsidP="00741A2D">
            <w:pPr>
              <w:pStyle w:val="1"/>
              <w:rPr>
                <w:b w:val="0"/>
                <w:sz w:val="22"/>
                <w:szCs w:val="22"/>
                <w:lang w:val="lv-LV"/>
              </w:rPr>
            </w:pPr>
            <w:r w:rsidRPr="00741A2D">
              <w:rPr>
                <w:b w:val="0"/>
                <w:sz w:val="22"/>
                <w:szCs w:val="22"/>
                <w:lang w:val="lv-LV"/>
              </w:rPr>
              <w:t>Conformity to E</w:t>
            </w:r>
            <w:r>
              <w:rPr>
                <w:b w:val="0"/>
                <w:sz w:val="22"/>
                <w:szCs w:val="22"/>
                <w:lang w:val="lv-LV"/>
              </w:rPr>
              <w:t>U standards</w:t>
            </w:r>
          </w:p>
        </w:tc>
        <w:tc>
          <w:tcPr>
            <w:tcW w:w="3182" w:type="pct"/>
            <w:vAlign w:val="center"/>
          </w:tcPr>
          <w:p w:rsidR="006D3479" w:rsidRPr="002A58EE" w:rsidRDefault="00741A2D" w:rsidP="00741A2D">
            <w:pPr>
              <w:rPr>
                <w:sz w:val="22"/>
                <w:szCs w:val="22"/>
                <w:lang w:val="en-US"/>
              </w:rPr>
            </w:pPr>
            <w:r w:rsidRPr="00B40866">
              <w:rPr>
                <w:sz w:val="22"/>
                <w:szCs w:val="22"/>
                <w:lang w:val="en-US"/>
              </w:rPr>
              <w:t>Conformity to E</w:t>
            </w:r>
            <w:r>
              <w:rPr>
                <w:sz w:val="22"/>
                <w:szCs w:val="22"/>
                <w:lang w:val="en-US"/>
              </w:rPr>
              <w:t>U</w:t>
            </w:r>
            <w:r w:rsidRPr="00B4086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safety </w:t>
            </w:r>
            <w:r w:rsidRPr="00B40866">
              <w:rPr>
                <w:sz w:val="22"/>
                <w:szCs w:val="22"/>
                <w:lang w:val="en-US"/>
              </w:rPr>
              <w:t>standards</w:t>
            </w:r>
            <w:r>
              <w:rPr>
                <w:sz w:val="22"/>
                <w:szCs w:val="22"/>
                <w:lang w:val="en-US"/>
              </w:rPr>
              <w:t xml:space="preserve"> and CE marking</w:t>
            </w:r>
          </w:p>
        </w:tc>
      </w:tr>
      <w:tr w:rsidR="00741A2D" w:rsidRPr="007C2251" w:rsidTr="006D3479">
        <w:tc>
          <w:tcPr>
            <w:tcW w:w="267" w:type="pct"/>
            <w:vAlign w:val="center"/>
          </w:tcPr>
          <w:p w:rsidR="00741A2D" w:rsidRDefault="00741A2D" w:rsidP="00741A2D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11.</w:t>
            </w:r>
          </w:p>
        </w:tc>
        <w:tc>
          <w:tcPr>
            <w:tcW w:w="1551" w:type="pct"/>
            <w:vAlign w:val="center"/>
          </w:tcPr>
          <w:p w:rsidR="00741A2D" w:rsidRPr="00741A2D" w:rsidRDefault="00741A2D" w:rsidP="00741A2D">
            <w:pPr>
              <w:pStyle w:val="1"/>
              <w:rPr>
                <w:b w:val="0"/>
                <w:sz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Warranty</w:t>
            </w:r>
          </w:p>
        </w:tc>
        <w:tc>
          <w:tcPr>
            <w:tcW w:w="3182" w:type="pct"/>
            <w:vAlign w:val="center"/>
          </w:tcPr>
          <w:p w:rsidR="00741A2D" w:rsidRPr="00741A2D" w:rsidRDefault="00741A2D" w:rsidP="00606C67">
            <w:pPr>
              <w:rPr>
                <w:sz w:val="22"/>
                <w:szCs w:val="22"/>
                <w:lang w:val="en-US"/>
              </w:rPr>
            </w:pPr>
            <w:r w:rsidRPr="00741A2D">
              <w:rPr>
                <w:sz w:val="22"/>
                <w:szCs w:val="22"/>
                <w:lang w:val="en-US"/>
              </w:rPr>
              <w:t>The warranty period is not less than 12 months after launching day.</w:t>
            </w:r>
          </w:p>
        </w:tc>
      </w:tr>
    </w:tbl>
    <w:p w:rsidR="0001317A" w:rsidRPr="0001317A" w:rsidRDefault="0001317A" w:rsidP="006D3479">
      <w:pPr>
        <w:rPr>
          <w:lang w:val="en-US"/>
        </w:rPr>
      </w:pPr>
    </w:p>
    <w:sectPr w:rsidR="0001317A" w:rsidRPr="0001317A" w:rsidSect="00025DF7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DA8"/>
    <w:multiLevelType w:val="hybridMultilevel"/>
    <w:tmpl w:val="81AE6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40AA"/>
    <w:multiLevelType w:val="hybridMultilevel"/>
    <w:tmpl w:val="FC92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4BEB"/>
    <w:multiLevelType w:val="hybridMultilevel"/>
    <w:tmpl w:val="5A0E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0566F"/>
    <w:multiLevelType w:val="hybridMultilevel"/>
    <w:tmpl w:val="5DA0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33B82"/>
    <w:multiLevelType w:val="hybridMultilevel"/>
    <w:tmpl w:val="42007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F5C64"/>
    <w:multiLevelType w:val="hybridMultilevel"/>
    <w:tmpl w:val="F30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968F4"/>
    <w:multiLevelType w:val="hybridMultilevel"/>
    <w:tmpl w:val="CE8A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42FD4"/>
    <w:multiLevelType w:val="hybridMultilevel"/>
    <w:tmpl w:val="F1B8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26CF1"/>
    <w:multiLevelType w:val="hybridMultilevel"/>
    <w:tmpl w:val="F7401812"/>
    <w:lvl w:ilvl="0" w:tplc="267A7AD6">
      <w:start w:val="1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C38"/>
    <w:multiLevelType w:val="hybridMultilevel"/>
    <w:tmpl w:val="37E8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F45DA"/>
    <w:multiLevelType w:val="hybridMultilevel"/>
    <w:tmpl w:val="EB42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114A1"/>
    <w:multiLevelType w:val="hybridMultilevel"/>
    <w:tmpl w:val="66AE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0EEC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550407"/>
    <w:multiLevelType w:val="multilevel"/>
    <w:tmpl w:val="7A94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D7B79"/>
    <w:multiLevelType w:val="hybridMultilevel"/>
    <w:tmpl w:val="2F0C6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BD4320"/>
    <w:multiLevelType w:val="hybridMultilevel"/>
    <w:tmpl w:val="B716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9"/>
  </w:num>
  <w:num w:numId="5">
    <w:abstractNumId w:val="12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4B33"/>
    <w:rsid w:val="000032FD"/>
    <w:rsid w:val="00010B5E"/>
    <w:rsid w:val="0001317A"/>
    <w:rsid w:val="00025DF7"/>
    <w:rsid w:val="00075FB0"/>
    <w:rsid w:val="000808D0"/>
    <w:rsid w:val="000C4723"/>
    <w:rsid w:val="000D6377"/>
    <w:rsid w:val="000E41EF"/>
    <w:rsid w:val="000E5921"/>
    <w:rsid w:val="0013285C"/>
    <w:rsid w:val="00140FC8"/>
    <w:rsid w:val="00153448"/>
    <w:rsid w:val="001802D0"/>
    <w:rsid w:val="00180653"/>
    <w:rsid w:val="001807D6"/>
    <w:rsid w:val="0018232A"/>
    <w:rsid w:val="001A70B9"/>
    <w:rsid w:val="001B414A"/>
    <w:rsid w:val="001B546D"/>
    <w:rsid w:val="001C7427"/>
    <w:rsid w:val="001D0EE2"/>
    <w:rsid w:val="001E5F8D"/>
    <w:rsid w:val="00204B81"/>
    <w:rsid w:val="002230A0"/>
    <w:rsid w:val="00264DB5"/>
    <w:rsid w:val="00291FAF"/>
    <w:rsid w:val="002A58EE"/>
    <w:rsid w:val="002A5C43"/>
    <w:rsid w:val="002F4724"/>
    <w:rsid w:val="003000EB"/>
    <w:rsid w:val="003948CE"/>
    <w:rsid w:val="00394AD2"/>
    <w:rsid w:val="00396ECF"/>
    <w:rsid w:val="003A1557"/>
    <w:rsid w:val="00417F35"/>
    <w:rsid w:val="0046210A"/>
    <w:rsid w:val="00467404"/>
    <w:rsid w:val="004B5888"/>
    <w:rsid w:val="004E649B"/>
    <w:rsid w:val="00511373"/>
    <w:rsid w:val="00531F10"/>
    <w:rsid w:val="00541C8B"/>
    <w:rsid w:val="00561488"/>
    <w:rsid w:val="005641FE"/>
    <w:rsid w:val="005815F9"/>
    <w:rsid w:val="00584789"/>
    <w:rsid w:val="0059475E"/>
    <w:rsid w:val="005C44B9"/>
    <w:rsid w:val="005C485F"/>
    <w:rsid w:val="00604B2C"/>
    <w:rsid w:val="00606C67"/>
    <w:rsid w:val="00636047"/>
    <w:rsid w:val="006A283D"/>
    <w:rsid w:val="006D3479"/>
    <w:rsid w:val="006E5F2F"/>
    <w:rsid w:val="007310D9"/>
    <w:rsid w:val="00741A2D"/>
    <w:rsid w:val="0077590D"/>
    <w:rsid w:val="00793B7C"/>
    <w:rsid w:val="007A5726"/>
    <w:rsid w:val="007C2251"/>
    <w:rsid w:val="007D5C93"/>
    <w:rsid w:val="007F044F"/>
    <w:rsid w:val="0081752E"/>
    <w:rsid w:val="00821B74"/>
    <w:rsid w:val="008345F0"/>
    <w:rsid w:val="00842C3D"/>
    <w:rsid w:val="0085130C"/>
    <w:rsid w:val="00861211"/>
    <w:rsid w:val="008623BD"/>
    <w:rsid w:val="00890AC5"/>
    <w:rsid w:val="008B5C23"/>
    <w:rsid w:val="008D056A"/>
    <w:rsid w:val="00914764"/>
    <w:rsid w:val="00936A1B"/>
    <w:rsid w:val="009548B0"/>
    <w:rsid w:val="009723CE"/>
    <w:rsid w:val="009804A0"/>
    <w:rsid w:val="0098454B"/>
    <w:rsid w:val="009D0150"/>
    <w:rsid w:val="009D6241"/>
    <w:rsid w:val="00A11E26"/>
    <w:rsid w:val="00A14B33"/>
    <w:rsid w:val="00A5083F"/>
    <w:rsid w:val="00A51751"/>
    <w:rsid w:val="00A62FCB"/>
    <w:rsid w:val="00AF61BA"/>
    <w:rsid w:val="00B2331C"/>
    <w:rsid w:val="00B53B79"/>
    <w:rsid w:val="00BB355C"/>
    <w:rsid w:val="00C00230"/>
    <w:rsid w:val="00C114D1"/>
    <w:rsid w:val="00C16981"/>
    <w:rsid w:val="00C37FC7"/>
    <w:rsid w:val="00C42DE9"/>
    <w:rsid w:val="00C548E2"/>
    <w:rsid w:val="00C6775E"/>
    <w:rsid w:val="00C83298"/>
    <w:rsid w:val="00D23A9E"/>
    <w:rsid w:val="00D24C9F"/>
    <w:rsid w:val="00D45E1E"/>
    <w:rsid w:val="00D86853"/>
    <w:rsid w:val="00DB4ED3"/>
    <w:rsid w:val="00DE3573"/>
    <w:rsid w:val="00E12ECF"/>
    <w:rsid w:val="00E14114"/>
    <w:rsid w:val="00E16292"/>
    <w:rsid w:val="00E52D64"/>
    <w:rsid w:val="00E90E47"/>
    <w:rsid w:val="00E929B3"/>
    <w:rsid w:val="00F11419"/>
    <w:rsid w:val="00F57D50"/>
    <w:rsid w:val="00FC7DC8"/>
    <w:rsid w:val="00FD63AC"/>
    <w:rsid w:val="00FF4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33"/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4B33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4B33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A14B33"/>
    <w:rPr>
      <w:color w:val="0000FF"/>
      <w:u w:val="single"/>
    </w:rPr>
  </w:style>
  <w:style w:type="table" w:styleId="a4">
    <w:name w:val="Table Grid"/>
    <w:basedOn w:val="a1"/>
    <w:uiPriority w:val="59"/>
    <w:rsid w:val="00A14B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86853"/>
    <w:pPr>
      <w:ind w:left="720"/>
      <w:contextualSpacing/>
    </w:pPr>
  </w:style>
  <w:style w:type="character" w:styleId="a6">
    <w:name w:val="Strong"/>
    <w:basedOn w:val="a0"/>
    <w:uiPriority w:val="22"/>
    <w:qFormat/>
    <w:rsid w:val="00F11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1" baseType="lpstr">
      <vt:lpstr/>
      <vt:lpstr/>
      <vt:lpstr/>
      <vt:lpstr/>
      <vt:lpstr>Pasūtītāja nosaukums: AS «Rīgas elektromašīnbūves rūpnīca»</vt:lpstr>
      <vt:lpstr/>
      <vt:lpstr/>
      <vt:lpstr/>
      <vt:lpstr/>
      <vt:lpstr/>
      <vt:lpstr/>
      <vt:lpstr/>
      <vt:lpstr/>
      <vt:lpstr/>
      <vt:lpstr/>
      <vt:lpstr>Invertora metināšanas iekārtu ar vairākiem impulsa metināšanas metodiem piegādes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Pamatprasības</vt:lpstr>
    </vt:vector>
  </TitlesOfParts>
  <Company/>
  <LinksUpToDate>false</LinksUpToDate>
  <CharactersWithSpaces>2164</CharactersWithSpaces>
  <SharedDoc>false</SharedDoc>
  <HLinks>
    <vt:vector size="12" baseType="variant">
      <vt:variant>
        <vt:i4>67633258</vt:i4>
      </vt:variant>
      <vt:variant>
        <vt:i4>3</vt:i4>
      </vt:variant>
      <vt:variant>
        <vt:i4>0</vt:i4>
      </vt:variant>
      <vt:variant>
        <vt:i4>5</vt:i4>
      </vt:variant>
      <vt:variant>
        <vt:lpwstr>\\192.168.252.230\data\ОБЩАЯ ПАПКА ДЛЯ ОБМЕНА ДОКУМЕНТАЦИЕЙ\ОГТ2\Проект 25кВ\Техзадания\dt@rer.lv</vt:lpwstr>
      </vt:variant>
      <vt:variant>
        <vt:lpwstr/>
      </vt:variant>
      <vt:variant>
        <vt:i4>6225982</vt:i4>
      </vt:variant>
      <vt:variant>
        <vt:i4>0</vt:i4>
      </vt:variant>
      <vt:variant>
        <vt:i4>0</vt:i4>
      </vt:variant>
      <vt:variant>
        <vt:i4>5</vt:i4>
      </vt:variant>
      <vt:variant>
        <vt:lpwstr>mailto:vladimir.malgin@rer.lv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Marchenko</dc:creator>
  <cp:lastModifiedBy>igor.stroganov</cp:lastModifiedBy>
  <cp:revision>4</cp:revision>
  <cp:lastPrinted>2022-01-10T11:32:00Z</cp:lastPrinted>
  <dcterms:created xsi:type="dcterms:W3CDTF">2022-01-20T06:55:00Z</dcterms:created>
  <dcterms:modified xsi:type="dcterms:W3CDTF">2022-01-20T11:24:00Z</dcterms:modified>
</cp:coreProperties>
</file>